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8C4541">
        <w:rPr>
          <w:bCs/>
          <w:color w:val="000000" w:themeColor="text1"/>
          <w:sz w:val="22"/>
          <w:szCs w:val="22"/>
          <w:u w:val="single"/>
        </w:rPr>
        <w:t>08</w:t>
      </w:r>
      <w:r w:rsidR="003174AF">
        <w:rPr>
          <w:bCs/>
          <w:color w:val="000000" w:themeColor="text1"/>
          <w:sz w:val="22"/>
          <w:szCs w:val="22"/>
          <w:u w:val="single"/>
        </w:rPr>
        <w:t>.</w:t>
      </w:r>
      <w:r w:rsidR="008C4541">
        <w:rPr>
          <w:bCs/>
          <w:color w:val="000000" w:themeColor="text1"/>
          <w:sz w:val="22"/>
          <w:szCs w:val="22"/>
          <w:u w:val="single"/>
        </w:rPr>
        <w:t>10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7B7FF0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дер. </w:t>
      </w:r>
      <w:proofErr w:type="spellStart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>Свингино</w:t>
      </w:r>
      <w:proofErr w:type="spellEnd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>Судоверфского</w:t>
      </w:r>
      <w:proofErr w:type="spellEnd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дер. </w:t>
      </w:r>
      <w:proofErr w:type="spellStart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>Свингино</w:t>
      </w:r>
      <w:proofErr w:type="spellEnd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>Судоверфского</w:t>
      </w:r>
      <w:proofErr w:type="spellEnd"/>
      <w:r w:rsidR="0015340C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8C4541">
        <w:rPr>
          <w:bCs/>
          <w:color w:val="000000" w:themeColor="text1"/>
          <w:sz w:val="22"/>
          <w:szCs w:val="22"/>
          <w:u w:val="single"/>
        </w:rPr>
        <w:t>7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8C4541">
        <w:rPr>
          <w:bCs/>
          <w:color w:val="000000" w:themeColor="text1"/>
          <w:sz w:val="24"/>
          <w:szCs w:val="24"/>
          <w:u w:val="single"/>
        </w:rPr>
        <w:t>семь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15340C">
        <w:rPr>
          <w:bCs/>
          <w:color w:val="000000" w:themeColor="text1"/>
          <w:sz w:val="24"/>
          <w:szCs w:val="24"/>
          <w:u w:val="single"/>
        </w:rPr>
        <w:t>1</w:t>
      </w:r>
      <w:r w:rsidR="008C4541">
        <w:rPr>
          <w:bCs/>
          <w:color w:val="000000" w:themeColor="text1"/>
          <w:sz w:val="24"/>
          <w:szCs w:val="24"/>
          <w:u w:val="single"/>
        </w:rPr>
        <w:t>47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8C4541">
        <w:rPr>
          <w:bCs/>
          <w:color w:val="000000" w:themeColor="text1"/>
          <w:sz w:val="24"/>
          <w:szCs w:val="24"/>
          <w:u w:val="single"/>
        </w:rPr>
        <w:t>05</w:t>
      </w:r>
      <w:r w:rsidR="0015340C">
        <w:rPr>
          <w:bCs/>
          <w:color w:val="000000" w:themeColor="text1"/>
          <w:sz w:val="24"/>
          <w:szCs w:val="24"/>
          <w:u w:val="single"/>
        </w:rPr>
        <w:t>.</w:t>
      </w:r>
      <w:r w:rsidR="008C4541">
        <w:rPr>
          <w:bCs/>
          <w:color w:val="000000" w:themeColor="text1"/>
          <w:sz w:val="24"/>
          <w:szCs w:val="24"/>
          <w:u w:val="single"/>
        </w:rPr>
        <w:t>10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3"/>
        <w:gridCol w:w="3598"/>
        <w:gridCol w:w="1985"/>
        <w:gridCol w:w="3366"/>
      </w:tblGrid>
      <w:tr w:rsidR="00D1615C" w:rsidRPr="00180EDF" w:rsidTr="008C4541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98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985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3366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8C4541">
        <w:tc>
          <w:tcPr>
            <w:tcW w:w="513" w:type="dxa"/>
          </w:tcPr>
          <w:p w:rsidR="00E357D8" w:rsidRDefault="00E357D8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98" w:type="dxa"/>
          </w:tcPr>
          <w:p w:rsidR="008C4541" w:rsidRDefault="008C4541" w:rsidP="008C454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Конкретизировать   сроки строительства и мощность очистных сооружений в   дер.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Свингино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 предусмотренных Схемой территориального планирования Ярославской области и Схемой территориального планирования Рыбинского муниципального района </w:t>
            </w:r>
          </w:p>
          <w:p w:rsidR="008C4541" w:rsidRPr="00E36D94" w:rsidRDefault="008C4541" w:rsidP="008C4541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2.Уточнить сроки строительства и количество  артезианских  скважин. Отразить в материалах по обоснованию информацию о строительстве второй скважины за счет средств </w:t>
            </w:r>
            <w:r w:rsidRPr="00E36D94">
              <w:rPr>
                <w:sz w:val="24"/>
                <w:szCs w:val="24"/>
              </w:rPr>
              <w:t>ДНП «Морской Бриз»</w:t>
            </w:r>
            <w:r>
              <w:rPr>
                <w:sz w:val="24"/>
                <w:szCs w:val="24"/>
              </w:rPr>
              <w:t>.</w:t>
            </w:r>
          </w:p>
          <w:p w:rsidR="00125C75" w:rsidRDefault="008C4541" w:rsidP="008C4541">
            <w:p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 Отразить в графической части проекта  расположение ФАП.</w:t>
            </w:r>
          </w:p>
        </w:tc>
        <w:tc>
          <w:tcPr>
            <w:tcW w:w="1985" w:type="dxa"/>
          </w:tcPr>
          <w:p w:rsidR="00125C75" w:rsidRPr="00180EDF" w:rsidRDefault="008C4541" w:rsidP="008C4541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Не поступило</w:t>
            </w:r>
          </w:p>
        </w:tc>
        <w:tc>
          <w:tcPr>
            <w:tcW w:w="3366" w:type="dxa"/>
          </w:tcPr>
          <w:p w:rsidR="00125C75" w:rsidRDefault="008C4541" w:rsidP="008C4541">
            <w:pPr>
              <w:pStyle w:val="a6"/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Доработать проект генерального плана дер. </w:t>
            </w:r>
            <w:proofErr w:type="spellStart"/>
            <w:r>
              <w:rPr>
                <w:bCs/>
                <w:sz w:val="22"/>
                <w:szCs w:val="22"/>
              </w:rPr>
              <w:t>Свингино</w:t>
            </w:r>
            <w:proofErr w:type="spellEnd"/>
            <w:r>
              <w:rPr>
                <w:bCs/>
                <w:sz w:val="22"/>
                <w:szCs w:val="22"/>
              </w:rPr>
              <w:t>:</w:t>
            </w:r>
          </w:p>
          <w:p w:rsidR="008C4541" w:rsidRDefault="008C4541" w:rsidP="008C4541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1. Уточнить  сроки строительства и мощность очистных сооружений в   дер.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Свингино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 предусмотренных Схемой территориального планирования Ярославской области и Схемой территориального планирования Рыбинского муниципального района </w:t>
            </w:r>
          </w:p>
          <w:p w:rsidR="008C4541" w:rsidRPr="00E36D94" w:rsidRDefault="008C4541" w:rsidP="008C4541">
            <w:pPr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2.Уточнить сроки строительства и количество  артезианских  скважин. Отразить в материалах по обоснованию информацию о строительстве второй скважины за счет средств </w:t>
            </w:r>
            <w:r w:rsidRPr="00E36D94">
              <w:rPr>
                <w:sz w:val="24"/>
                <w:szCs w:val="24"/>
              </w:rPr>
              <w:t>ДНП «Морской Бриз»</w:t>
            </w:r>
            <w:r>
              <w:rPr>
                <w:sz w:val="24"/>
                <w:szCs w:val="24"/>
              </w:rPr>
              <w:t>.</w:t>
            </w:r>
          </w:p>
          <w:p w:rsidR="008C4541" w:rsidRPr="00264192" w:rsidRDefault="008C4541" w:rsidP="008C4541">
            <w:pPr>
              <w:pStyle w:val="a6"/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3. Отразить в графической части проекта  расположение ФАП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дер. </w:t>
      </w:r>
      <w:proofErr w:type="spellStart"/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>Свингино</w:t>
      </w:r>
      <w:proofErr w:type="spellEnd"/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</w:t>
      </w:r>
      <w:proofErr w:type="spellStart"/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>Судоверфского</w:t>
      </w:r>
      <w:proofErr w:type="spellEnd"/>
      <w:r w:rsidR="003174AF" w:rsidRPr="000044FF">
        <w:rPr>
          <w:rFonts w:cs="Times New Roman CYR"/>
          <w:sz w:val="24"/>
          <w:szCs w:val="24"/>
          <w:u w:val="single"/>
          <w:lang w:eastAsia="zh-CN" w:bidi="hi-IN"/>
        </w:rPr>
        <w:t xml:space="preserve"> сельского поселения Рыбинского  муниципального района Ярославской области</w:t>
      </w:r>
      <w:r>
        <w:rPr>
          <w:sz w:val="24"/>
          <w:szCs w:val="24"/>
          <w:u w:val="single"/>
        </w:rPr>
        <w:t xml:space="preserve"> 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3103C0">
        <w:pPr>
          <w:pStyle w:val="a4"/>
          <w:jc w:val="center"/>
        </w:pPr>
        <w:fldSimple w:instr=" PAGE   \* MERGEFORMAT ">
          <w:r w:rsidR="008C4541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7E1F"/>
    <w:rsid w:val="002C6556"/>
    <w:rsid w:val="002D23DC"/>
    <w:rsid w:val="002F0AC0"/>
    <w:rsid w:val="003039CD"/>
    <w:rsid w:val="003103C0"/>
    <w:rsid w:val="003174AF"/>
    <w:rsid w:val="00344FCD"/>
    <w:rsid w:val="00376E84"/>
    <w:rsid w:val="00377C9E"/>
    <w:rsid w:val="00380D1A"/>
    <w:rsid w:val="00381BD0"/>
    <w:rsid w:val="003918CF"/>
    <w:rsid w:val="003C13F7"/>
    <w:rsid w:val="003C368A"/>
    <w:rsid w:val="003D6D39"/>
    <w:rsid w:val="00425E3B"/>
    <w:rsid w:val="004A2E5C"/>
    <w:rsid w:val="004A4AAB"/>
    <w:rsid w:val="004A4C40"/>
    <w:rsid w:val="004D199A"/>
    <w:rsid w:val="004E12AA"/>
    <w:rsid w:val="00543A6B"/>
    <w:rsid w:val="00562C0B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7B7FF0"/>
    <w:rsid w:val="00836823"/>
    <w:rsid w:val="00896290"/>
    <w:rsid w:val="00896C0F"/>
    <w:rsid w:val="008C4541"/>
    <w:rsid w:val="008F03A9"/>
    <w:rsid w:val="008F65AB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15B62"/>
    <w:rsid w:val="00C30773"/>
    <w:rsid w:val="00CA1485"/>
    <w:rsid w:val="00CC06F8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32895"/>
    <w:rsid w:val="00E357D8"/>
    <w:rsid w:val="00E51C79"/>
    <w:rsid w:val="00E6383C"/>
    <w:rsid w:val="00E772A6"/>
    <w:rsid w:val="00E9004C"/>
    <w:rsid w:val="00EC51CF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52</cp:revision>
  <cp:lastPrinted>2020-12-21T13:11:00Z</cp:lastPrinted>
  <dcterms:created xsi:type="dcterms:W3CDTF">2018-06-21T05:50:00Z</dcterms:created>
  <dcterms:modified xsi:type="dcterms:W3CDTF">2021-10-29T07:22:00Z</dcterms:modified>
</cp:coreProperties>
</file>